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641" w:rsidRDefault="00C72641" w:rsidP="00C72641">
      <w:pPr>
        <w:tabs>
          <w:tab w:val="left" w:pos="7680"/>
        </w:tabs>
        <w:ind w:left="284" w:right="191"/>
        <w:jc w:val="center"/>
        <w:rPr>
          <w:rFonts w:ascii="Arial" w:hAnsi="Arial" w:cs="Arial"/>
          <w:b/>
        </w:rPr>
      </w:pPr>
      <w:r w:rsidRPr="00C52416">
        <w:rPr>
          <w:rFonts w:ascii="Arial" w:hAnsi="Arial" w:cs="Arial"/>
          <w:b/>
        </w:rPr>
        <w:t>“LISTA DE ACUERDOS”</w:t>
      </w:r>
    </w:p>
    <w:p w:rsidR="00C72641" w:rsidRPr="00C52416" w:rsidRDefault="00C72641" w:rsidP="00C72641">
      <w:pPr>
        <w:tabs>
          <w:tab w:val="left" w:pos="7680"/>
        </w:tabs>
        <w:ind w:left="284" w:right="191"/>
        <w:jc w:val="center"/>
        <w:rPr>
          <w:rFonts w:ascii="Arial" w:hAnsi="Arial" w:cs="Arial"/>
          <w:b/>
        </w:rPr>
      </w:pPr>
    </w:p>
    <w:p w:rsidR="00C72641" w:rsidRDefault="00C72641" w:rsidP="00C72641">
      <w:pPr>
        <w:tabs>
          <w:tab w:val="left" w:pos="7680"/>
        </w:tabs>
        <w:ind w:left="284" w:right="191"/>
        <w:jc w:val="both"/>
        <w:rPr>
          <w:rFonts w:ascii="Arial" w:hAnsi="Arial" w:cs="Arial"/>
          <w:b/>
        </w:rPr>
      </w:pPr>
      <w:r w:rsidRPr="00C52416">
        <w:rPr>
          <w:rFonts w:ascii="Arial" w:hAnsi="Arial" w:cs="Arial"/>
        </w:rPr>
        <w:t>LA PUBLICACIÓN DE LA PRESENTE ES DE CARÁCTER INFORMATIVO, LA CUAL NO TIENE NINGÚN EFECTO LEGAL</w:t>
      </w:r>
      <w:r>
        <w:rPr>
          <w:rFonts w:ascii="Arial" w:hAnsi="Arial" w:cs="Arial"/>
        </w:rPr>
        <w:t>;</w:t>
      </w:r>
      <w:r w:rsidRPr="00C52416">
        <w:rPr>
          <w:rFonts w:ascii="Arial" w:hAnsi="Arial" w:cs="Arial"/>
        </w:rPr>
        <w:t xml:space="preserve"> LAS NOTIFICACIONES DE LOS ACUERDOS DE ESTA QUINTA SALA, SE REALIZA CON FUNDAMENTO EN LO DISPUESTO </w:t>
      </w:r>
      <w:r>
        <w:rPr>
          <w:rFonts w:ascii="Arial" w:hAnsi="Arial" w:cs="Arial"/>
        </w:rPr>
        <w:t xml:space="preserve">EL </w:t>
      </w:r>
      <w:r w:rsidRPr="00C52416">
        <w:rPr>
          <w:rFonts w:ascii="Arial" w:hAnsi="Arial" w:cs="Arial"/>
        </w:rPr>
        <w:t>ARTÍCULO</w:t>
      </w:r>
      <w:r w:rsidRPr="00C52416">
        <w:rPr>
          <w:rFonts w:ascii="Arial" w:hAnsi="Arial" w:cs="Arial"/>
          <w:b/>
          <w:u w:val="single"/>
        </w:rPr>
        <w:t xml:space="preserve"> 24</w:t>
      </w:r>
      <w:r w:rsidRPr="00C52416">
        <w:rPr>
          <w:rStyle w:val="Refdenotaalpie"/>
          <w:rFonts w:ascii="Arial" w:hAnsi="Arial" w:cs="Arial"/>
          <w:b/>
          <w:u w:val="single"/>
        </w:rPr>
        <w:footnoteReference w:id="1"/>
      </w:r>
      <w:r w:rsidRPr="00C52416">
        <w:rPr>
          <w:rFonts w:ascii="Arial" w:hAnsi="Arial" w:cs="Arial"/>
          <w:b/>
          <w:u w:val="single"/>
        </w:rPr>
        <w:t xml:space="preserve"> DE LA LEY DE JUSTICIA ADMINISTRATIVA DEL ESTADO DE MORELO</w:t>
      </w:r>
      <w:r w:rsidRPr="00C52416">
        <w:rPr>
          <w:rFonts w:ascii="Arial" w:hAnsi="Arial" w:cs="Arial"/>
          <w:b/>
        </w:rPr>
        <w:t xml:space="preserve">S. </w:t>
      </w:r>
    </w:p>
    <w:p w:rsidR="00C72641" w:rsidRPr="00C72641" w:rsidRDefault="00C72641" w:rsidP="00C72641">
      <w:pPr>
        <w:tabs>
          <w:tab w:val="left" w:pos="7680"/>
        </w:tabs>
        <w:ind w:left="284" w:right="191"/>
        <w:jc w:val="both"/>
        <w:rPr>
          <w:rFonts w:ascii="Arial" w:hAnsi="Arial" w:cs="Arial"/>
          <w:b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946"/>
        <w:gridCol w:w="2365"/>
        <w:gridCol w:w="1592"/>
      </w:tblGrid>
      <w:tr w:rsidR="00C72641" w:rsidRPr="0002172B" w:rsidTr="00E148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b/>
                <w:bCs/>
                <w:color w:val="000000"/>
                <w:szCs w:val="18"/>
              </w:rPr>
              <w:t>EXPEDIENTE NÚMERO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b/>
                <w:bCs/>
                <w:color w:val="000000"/>
                <w:szCs w:val="18"/>
              </w:rPr>
              <w:t>ACTOR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b/>
                <w:bCs/>
                <w:color w:val="000000"/>
                <w:szCs w:val="18"/>
              </w:rPr>
              <w:t>AUTORIDADES DEMANDADAS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641" w:rsidRPr="0002172B" w:rsidRDefault="00C72641" w:rsidP="00E14854">
            <w:r w:rsidRPr="0002172B">
              <w:rPr>
                <w:rFonts w:ascii="Arial" w:hAnsi="Arial" w:cs="Arial"/>
                <w:b/>
                <w:bCs/>
                <w:color w:val="000000"/>
                <w:szCs w:val="18"/>
              </w:rPr>
              <w:t>ACUERDOS</w:t>
            </w:r>
          </w:p>
        </w:tc>
      </w:tr>
      <w:tr w:rsidR="00C72641" w:rsidRPr="0002172B" w:rsidTr="00E14854">
        <w:trPr>
          <w:trHeight w:val="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20"/>
                <w:szCs w:val="20"/>
              </w:rPr>
              <w:t>TJA/5ASERA/007/18-JDN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</w:rPr>
              <w:t>TIRSO QUINTERO GUTIÉRREZ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PRESIDENTE MUNICIPAL DE JIUTEPEC, MORELOS Y OTRO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641" w:rsidRPr="0002172B" w:rsidRDefault="00C72641" w:rsidP="00E14854"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ACUERDO DE FECHA 13 DE MARZO DE 2018</w:t>
            </w:r>
          </w:p>
        </w:tc>
      </w:tr>
      <w:tr w:rsidR="00C72641" w:rsidRPr="0002172B" w:rsidTr="00E148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>TJA/5AS/073/17</w:t>
            </w:r>
          </w:p>
          <w:p w:rsidR="00C72641" w:rsidRPr="0002172B" w:rsidRDefault="00C72641" w:rsidP="00E14854">
            <w:pPr>
              <w:jc w:val="center"/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>1 CUADERNILLO DE RECURSO DE RECLAMACIÓN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JUANA MARÍA TIRADO EN SU CARÁCTER DE REPRESENTANTE DE “LAS QUINTAS”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CUAUHTÉMOC BLANCO BRAVO, PRESIDENTE MUNICIPAL DE CUERNAVACA, MORELOS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641" w:rsidRPr="0002172B" w:rsidRDefault="00C72641" w:rsidP="00E14854"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ACUERDO DE FECHA 14 DE MARZO DE 2018</w:t>
            </w:r>
          </w:p>
        </w:tc>
      </w:tr>
      <w:tr w:rsidR="00C72641" w:rsidRPr="0002172B" w:rsidTr="00E148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>TJA/5AS/043/17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MARIO POPOCA LOPEZ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CABILDO MUNICIPAL CONSTITUCIONAL DE CUERNAVACA, MORELOS Y DIRECTOR DE CATASTRO DEL MUNICIPIO DE CUERNAVACA, MORELOS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641" w:rsidRPr="0002172B" w:rsidRDefault="00C72641" w:rsidP="00E14854"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ACUERDO DE FECHA 13 DE MARZO DE 2018</w:t>
            </w:r>
          </w:p>
        </w:tc>
      </w:tr>
      <w:tr w:rsidR="00C72641" w:rsidRPr="0002172B" w:rsidTr="00E148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>TJA/5ASERA/004/17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MARIO GOMEZ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DIRECTOR DE RECURSOS HUMANOS DE LA COMISIÓN ESTATAL DE SEGURIDAD PÚBLICA DEL ESTADO DE MORELOS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641" w:rsidRPr="0002172B" w:rsidRDefault="00C72641" w:rsidP="00E14854"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ACUERDO DE FECHA 14 DE MARZO DE 2018</w:t>
            </w:r>
          </w:p>
        </w:tc>
      </w:tr>
      <w:tr w:rsidR="00C72641" w:rsidRPr="0002172B" w:rsidTr="00E148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>TJA/5ASERA/027/17-JDN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ROQUE MALDONADO CASALES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H. AYUNTAMIENTO CONSTITUCIONAL DE AYALA, MORELOS Y OTROS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641" w:rsidRPr="0002172B" w:rsidRDefault="00C72641" w:rsidP="00E14854"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ACUERDO DE FECHA 13 DE MARZO DE 2018</w:t>
            </w:r>
          </w:p>
        </w:tc>
      </w:tr>
      <w:tr w:rsidR="00C72641" w:rsidRPr="0002172B" w:rsidTr="00E148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>TJA/5ASERA/019/17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FULGENCIO MARTÍNEZ SALGADO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02172B">
              <w:rPr>
                <w:rFonts w:ascii="Arial" w:hAnsi="Arial" w:cs="Arial"/>
                <w:color w:val="000000"/>
                <w:sz w:val="16"/>
                <w:szCs w:val="16"/>
              </w:rPr>
              <w:t>ONSEJO DE HONOR Y JUSTICIA DE LA FISCALÍA GENERAL DEL ESTADO DE MORELOS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641" w:rsidRPr="0002172B" w:rsidRDefault="00C72641" w:rsidP="00E14854"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ACUERDO DE FECHA 14 DE MARZO DE 2018</w:t>
            </w:r>
          </w:p>
        </w:tc>
      </w:tr>
      <w:tr w:rsidR="00C72641" w:rsidRPr="0002172B" w:rsidTr="00E148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>TJA/5ASERA/013/18-JDN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JESUS PEREZ APAEZ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H. AYUNTAMIENTO DE CUAUTLA, MORELOS Y OTROS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641" w:rsidRPr="0002172B" w:rsidRDefault="00C72641" w:rsidP="00E14854"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ACUERDO DE FECHA 12 DE MARZO DE 2018</w:t>
            </w:r>
          </w:p>
        </w:tc>
      </w:tr>
      <w:tr w:rsidR="00C72641" w:rsidRPr="0002172B" w:rsidTr="00E148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AMPARO INDIRECTO TJA/5ASERA/001/18-JDN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ÁLVARO PINEDA MÉRIDA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641" w:rsidRPr="0002172B" w:rsidRDefault="00C72641" w:rsidP="00E14854"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ACUERDO DE FECHA 14 DE MARZO DE 2018</w:t>
            </w:r>
          </w:p>
        </w:tc>
      </w:tr>
      <w:tr w:rsidR="00C72641" w:rsidRPr="0002172B" w:rsidTr="00E148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>TJA/5AS/057/17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ARTURO HERNANDEZ ROMERO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PRESIDENTE MUNICIPAL DEL H. AYUNTAMIENTO DE CUERNAVACA, MOR.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641" w:rsidRPr="0002172B" w:rsidRDefault="00C72641" w:rsidP="00E14854"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ACUERDO DE FECHA 13 DE MARZO DE 2018</w:t>
            </w:r>
          </w:p>
        </w:tc>
      </w:tr>
      <w:tr w:rsidR="00C72641" w:rsidRPr="0002172B" w:rsidTr="00E148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rPr>
                <w:b/>
              </w:rPr>
            </w:pPr>
          </w:p>
          <w:p w:rsidR="00C72641" w:rsidRPr="0002172B" w:rsidRDefault="00C72641" w:rsidP="00E14854">
            <w:pPr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TJA/5AS/023/17 </w:t>
            </w:r>
          </w:p>
          <w:p w:rsidR="00C72641" w:rsidRPr="0002172B" w:rsidRDefault="00C72641" w:rsidP="00E14854">
            <w:pPr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AMPARO DIRECTO </w:t>
            </w:r>
          </w:p>
          <w:p w:rsidR="00C72641" w:rsidRPr="0002172B" w:rsidRDefault="00C72641" w:rsidP="00E14854">
            <w:pPr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>(GERARDO HUMBERTO DE MENDOZA ARMAS)</w:t>
            </w:r>
          </w:p>
          <w:p w:rsidR="00C72641" w:rsidRPr="0002172B" w:rsidRDefault="00C72641" w:rsidP="00E14854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JUAN LUIS GARCIA ARELLANO Y CRISTINA ARELLANO CUEVAS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641" w:rsidRPr="0002172B" w:rsidRDefault="00C72641" w:rsidP="00E14854"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ACUERDO DE FECHA 13 DE MARZO DE 2018</w:t>
            </w:r>
          </w:p>
        </w:tc>
      </w:tr>
      <w:tr w:rsidR="00C72641" w:rsidRPr="0002172B" w:rsidTr="00E148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>TJA/5AS/023/</w:t>
            </w:r>
            <w:proofErr w:type="gramStart"/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>17  CUADERNILLO</w:t>
            </w:r>
            <w:proofErr w:type="gramEnd"/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AUXILIAR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JUAN LUIS GARCIA ARELLANO Y CRISTINA ARELLANO CUEVAS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PRESIDENTA MUNICIPAL DEL H. AYUNTAMIENTO DEL MUNICIPIO DE TEMIXCO, MORELOS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641" w:rsidRPr="0002172B" w:rsidRDefault="00C72641" w:rsidP="00E14854"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ACUERDO DE FECHA 14 DE MARZO DE 2018</w:t>
            </w:r>
          </w:p>
        </w:tc>
      </w:tr>
      <w:tr w:rsidR="00C72641" w:rsidRPr="0002172B" w:rsidTr="00E148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rPr>
                <w:b/>
              </w:rPr>
            </w:pPr>
            <w:r w:rsidRPr="0002172B">
              <w:rPr>
                <w:rFonts w:ascii="Arial" w:hAnsi="Arial" w:cs="Arial"/>
                <w:b/>
                <w:color w:val="000000"/>
                <w:sz w:val="18"/>
                <w:szCs w:val="18"/>
              </w:rPr>
              <w:t>AMPARO DIRECTO TJA/5AS/077/17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jc w:val="center"/>
            </w:pPr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SIMEÓN ORTEGA TINOCO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2641" w:rsidRPr="0002172B" w:rsidRDefault="00C72641" w:rsidP="00E1485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2641" w:rsidRPr="0002172B" w:rsidRDefault="00C72641" w:rsidP="00E14854">
            <w:r w:rsidRPr="0002172B">
              <w:rPr>
                <w:rFonts w:ascii="Arial" w:hAnsi="Arial" w:cs="Arial"/>
                <w:color w:val="000000"/>
                <w:sz w:val="18"/>
                <w:szCs w:val="18"/>
              </w:rPr>
              <w:t>ACUERDO DE FECHA 14 DE MARZO DE 2018</w:t>
            </w:r>
          </w:p>
        </w:tc>
      </w:tr>
    </w:tbl>
    <w:p w:rsidR="00C72641" w:rsidRPr="009D2F9F" w:rsidRDefault="00C72641" w:rsidP="00C72641">
      <w:pPr>
        <w:spacing w:after="240"/>
      </w:pPr>
    </w:p>
    <w:p w:rsidR="00C72641" w:rsidRDefault="00C72641" w:rsidP="00C72641">
      <w:pPr>
        <w:tabs>
          <w:tab w:val="left" w:pos="7680"/>
        </w:tabs>
        <w:ind w:left="284" w:right="191"/>
        <w:jc w:val="both"/>
        <w:rPr>
          <w:rFonts w:ascii="Arial" w:hAnsi="Arial" w:cs="Arial"/>
        </w:rPr>
      </w:pPr>
      <w:r w:rsidRPr="00C52416">
        <w:rPr>
          <w:rFonts w:ascii="Arial" w:hAnsi="Arial" w:cs="Arial"/>
        </w:rPr>
        <w:t>NOTA: Es aplicable el fundamento anterior en relación a la disposición quinta transitoria de la Ley Orgánica del Tribunal de Justicia Administrativa del Estado de Morelos, Publicada en el Periódico Oficial, “TIERRA Y LIBERTAD” Número 5514, de fecha 19 de julio de 2017, en el cual dispone que los juicios iniciados con anterioridad a la entrada en vigor de la presente Ley continuarán tramitándose hasta su resolución final conforme a las disposiciones aplicables vigentes a su inicio</w:t>
      </w:r>
      <w:r>
        <w:rPr>
          <w:rFonts w:ascii="Arial" w:hAnsi="Arial" w:cs="Arial"/>
        </w:rPr>
        <w:t>.</w:t>
      </w:r>
    </w:p>
    <w:p w:rsidR="00C72641" w:rsidRPr="00826072" w:rsidRDefault="00C72641" w:rsidP="00C72641">
      <w:pPr>
        <w:tabs>
          <w:tab w:val="left" w:pos="7680"/>
        </w:tabs>
        <w:ind w:left="284" w:right="191"/>
        <w:jc w:val="both"/>
        <w:rPr>
          <w:rFonts w:ascii="Arial" w:hAnsi="Arial" w:cs="Arial"/>
        </w:rPr>
      </w:pPr>
    </w:p>
    <w:p w:rsidR="00C72641" w:rsidRPr="00C52416" w:rsidRDefault="00C72641" w:rsidP="00C72641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CUERNAVACA, MORELOS; A DIECISÉIS </w:t>
      </w:r>
      <w:r w:rsidRPr="00C52416">
        <w:rPr>
          <w:rFonts w:ascii="Arial" w:hAnsi="Arial" w:cs="Arial"/>
          <w:b/>
        </w:rPr>
        <w:t xml:space="preserve">DE MARZO DEL AÑO DOS MIL DIECIOCHO </w:t>
      </w:r>
    </w:p>
    <w:p w:rsidR="00C72641" w:rsidRPr="00C52416" w:rsidRDefault="00C72641" w:rsidP="00C72641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jc w:val="center"/>
        <w:rPr>
          <w:rFonts w:ascii="Arial" w:hAnsi="Arial" w:cs="Arial"/>
          <w:b/>
        </w:rPr>
      </w:pPr>
      <w:r w:rsidRPr="00C52416">
        <w:rPr>
          <w:rFonts w:ascii="Arial" w:hAnsi="Arial" w:cs="Arial"/>
          <w:b/>
        </w:rPr>
        <w:t>EL ACTUARIO ADSCRITO A LA QUINTA SALA ESPECIALIZADA EN RESPONSABILIDADES ADMINISTRATIVAS.</w:t>
      </w:r>
    </w:p>
    <w:p w:rsidR="00C72641" w:rsidRPr="00C52416" w:rsidRDefault="00C72641" w:rsidP="00C72641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rPr>
          <w:rFonts w:ascii="Arial" w:hAnsi="Arial" w:cs="Arial"/>
          <w:b/>
        </w:rPr>
      </w:pPr>
    </w:p>
    <w:p w:rsidR="00C72641" w:rsidRPr="00C52416" w:rsidRDefault="00C72641" w:rsidP="00C72641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jc w:val="center"/>
        <w:rPr>
          <w:rFonts w:ascii="Arial" w:hAnsi="Arial" w:cs="Arial"/>
          <w:b/>
        </w:rPr>
      </w:pPr>
      <w:r w:rsidRPr="00C52416">
        <w:rPr>
          <w:rFonts w:ascii="Arial" w:hAnsi="Arial" w:cs="Arial"/>
          <w:b/>
        </w:rPr>
        <w:t>OMAR ROMO PÉREZ</w:t>
      </w:r>
    </w:p>
    <w:p w:rsidR="00A05738" w:rsidRDefault="00806B90" w:rsidP="00806B90">
      <w:pPr>
        <w:tabs>
          <w:tab w:val="left" w:pos="7680"/>
        </w:tabs>
        <w:spacing w:after="0" w:line="240" w:lineRule="auto"/>
        <w:ind w:right="19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ab/>
      </w:r>
    </w:p>
    <w:p w:rsidR="003A28E1" w:rsidRDefault="003A28E1" w:rsidP="003A28E1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hAnsi="Arial" w:cs="Arial"/>
          <w:b/>
          <w:sz w:val="24"/>
        </w:rPr>
      </w:pPr>
    </w:p>
    <w:sectPr w:rsidR="003A28E1" w:rsidSect="00475641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F57" w:rsidRDefault="004A1F57" w:rsidP="001F0043">
      <w:pPr>
        <w:spacing w:after="0" w:line="240" w:lineRule="auto"/>
      </w:pPr>
      <w:r>
        <w:separator/>
      </w:r>
    </w:p>
  </w:endnote>
  <w:endnote w:type="continuationSeparator" w:id="0">
    <w:p w:rsidR="004A1F57" w:rsidRDefault="004A1F57" w:rsidP="001F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F57" w:rsidRDefault="004A1F57" w:rsidP="001F0043">
      <w:pPr>
        <w:spacing w:after="0" w:line="240" w:lineRule="auto"/>
      </w:pPr>
      <w:r>
        <w:separator/>
      </w:r>
    </w:p>
  </w:footnote>
  <w:footnote w:type="continuationSeparator" w:id="0">
    <w:p w:rsidR="004A1F57" w:rsidRDefault="004A1F57" w:rsidP="001F0043">
      <w:pPr>
        <w:spacing w:after="0" w:line="240" w:lineRule="auto"/>
      </w:pPr>
      <w:r>
        <w:continuationSeparator/>
      </w:r>
    </w:p>
  </w:footnote>
  <w:footnote w:id="1">
    <w:p w:rsidR="00C72641" w:rsidRPr="0091786A" w:rsidRDefault="00C72641" w:rsidP="00C72641">
      <w:pPr>
        <w:pStyle w:val="Textonotapie"/>
        <w:rPr>
          <w:rFonts w:ascii="Arial" w:hAnsi="Arial" w:cs="Arial"/>
        </w:rPr>
      </w:pPr>
      <w:r w:rsidRPr="0091786A">
        <w:rPr>
          <w:rStyle w:val="Refdenotaalpie"/>
          <w:rFonts w:ascii="Arial" w:hAnsi="Arial" w:cs="Arial"/>
        </w:rPr>
        <w:footnoteRef/>
      </w:r>
      <w:r w:rsidRPr="0091786A">
        <w:rPr>
          <w:rFonts w:ascii="Arial" w:hAnsi="Arial" w:cs="Arial"/>
        </w:rPr>
        <w:t xml:space="preserve"> </w:t>
      </w:r>
      <w:r w:rsidRPr="0091786A">
        <w:rPr>
          <w:rFonts w:ascii="Arial" w:hAnsi="Arial" w:cs="Arial"/>
          <w:sz w:val="14"/>
        </w:rPr>
        <w:t xml:space="preserve">Artículo 24. Todo acuerdo o resolución debe publicarse dentro de los tres días siguientes al de su pronunciamiento en la </w:t>
      </w:r>
      <w:r>
        <w:rPr>
          <w:rFonts w:ascii="Arial" w:hAnsi="Arial" w:cs="Arial"/>
          <w:sz w:val="14"/>
        </w:rPr>
        <w:t>“</w:t>
      </w:r>
      <w:r w:rsidRPr="0091786A">
        <w:rPr>
          <w:rFonts w:ascii="Arial" w:hAnsi="Arial" w:cs="Arial"/>
          <w:sz w:val="14"/>
        </w:rPr>
        <w:t>Lista de Acuerdo</w:t>
      </w:r>
      <w:r>
        <w:rPr>
          <w:rFonts w:ascii="Arial" w:hAnsi="Arial" w:cs="Arial"/>
          <w:sz w:val="14"/>
        </w:rPr>
        <w:t>”</w:t>
      </w:r>
      <w:r w:rsidRPr="0091786A">
        <w:rPr>
          <w:rFonts w:ascii="Arial" w:hAnsi="Arial" w:cs="Arial"/>
          <w:sz w:val="14"/>
        </w:rPr>
        <w:t xml:space="preserve"> que se publicará en los Estrados de cada Sala y en la página de internet del Tribunal de Justicia Administrativa.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099" w:rsidRDefault="00126099">
    <w:pPr>
      <w:pStyle w:val="Encabezado"/>
    </w:pPr>
  </w:p>
  <w:p w:rsidR="00126099" w:rsidRDefault="00126099">
    <w:pPr>
      <w:pStyle w:val="Encabezado"/>
    </w:pPr>
  </w:p>
  <w:p w:rsidR="00E05A0A" w:rsidRDefault="00E05A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198850</wp:posOffset>
          </wp:positionV>
          <wp:extent cx="1219200" cy="793479"/>
          <wp:effectExtent l="0" t="0" r="0" b="0"/>
          <wp:wrapTight wrapText="bothSides">
            <wp:wrapPolygon edited="0">
              <wp:start x="2363" y="1038"/>
              <wp:lineTo x="675" y="2075"/>
              <wp:lineTo x="0" y="10376"/>
              <wp:lineTo x="0" y="15564"/>
              <wp:lineTo x="1350" y="18677"/>
              <wp:lineTo x="3713" y="20234"/>
              <wp:lineTo x="17550" y="20234"/>
              <wp:lineTo x="17888" y="18677"/>
              <wp:lineTo x="20925" y="16602"/>
              <wp:lineTo x="20588" y="15564"/>
              <wp:lineTo x="15525" y="10376"/>
              <wp:lineTo x="20925" y="10376"/>
              <wp:lineTo x="20250" y="2594"/>
              <wp:lineTo x="8438" y="1038"/>
              <wp:lineTo x="2363" y="1038"/>
            </wp:wrapPolygon>
          </wp:wrapTight>
          <wp:docPr id="11" name="Imagen 11" descr="Resultado de imagen para LOGO DE TRIBUNAL DE JUSTICIA ADMINIST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OGO DE TRIBUNAL DE JUSTICIA ADMINISTRATIV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93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5A0A" w:rsidRDefault="00E05A0A">
    <w:pPr>
      <w:pStyle w:val="Encabezado"/>
    </w:pPr>
  </w:p>
  <w:p w:rsidR="00E05A0A" w:rsidRDefault="00E05A0A">
    <w:pPr>
      <w:pStyle w:val="Encabezado"/>
    </w:pPr>
  </w:p>
  <w:p w:rsidR="001F0043" w:rsidRDefault="00806B9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922</wp:posOffset>
          </wp:positionH>
          <wp:positionV relativeFrom="paragraph">
            <wp:posOffset>1944906</wp:posOffset>
          </wp:positionV>
          <wp:extent cx="5612130" cy="3652485"/>
          <wp:effectExtent l="0" t="0" r="0" b="0"/>
          <wp:wrapNone/>
          <wp:docPr id="12" name="Imagen 12" descr="Resultado de imagen para LOGO DE TRIBUNAL DE JUSTICIA ADMINIST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DE TRIBUNAL DE JUSTICIA ADMINISTRATI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5300"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65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641">
      <w:rPr>
        <w:rFonts w:ascii="Times New Roman" w:eastAsiaTheme="minorHAnsi" w:hAnsi="Times New Roman"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leftMargin">
                <wp:posOffset>-4133532</wp:posOffset>
              </wp:positionH>
              <wp:positionV relativeFrom="paragraph">
                <wp:posOffset>5703253</wp:posOffset>
              </wp:positionV>
              <wp:extent cx="9568180" cy="493395"/>
              <wp:effectExtent l="3492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956818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75641" w:rsidRDefault="00475641" w:rsidP="0047564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“Año del centenario de la promulgación de la Constitución Política de los Estados Unidos Mexicanos”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325.45pt;margin-top:449.1pt;width:753.4pt;height:38.8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" filled="f" stroked="f" strokeweight=".5pt">
              <v:textbox>
                <w:txbxContent>
                  <w:p w:rsidR="00475641" w:rsidRDefault="00475641" w:rsidP="00475641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“Año del centenario de la promulgación de la Constitución Política de los Estados Unidos Mexicanos”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43"/>
    <w:rsid w:val="000015FB"/>
    <w:rsid w:val="00003A44"/>
    <w:rsid w:val="00044DB5"/>
    <w:rsid w:val="0006198B"/>
    <w:rsid w:val="000804D0"/>
    <w:rsid w:val="000C3D42"/>
    <w:rsid w:val="000D4101"/>
    <w:rsid w:val="000E1639"/>
    <w:rsid w:val="00126099"/>
    <w:rsid w:val="00157B4E"/>
    <w:rsid w:val="00175D56"/>
    <w:rsid w:val="00175F19"/>
    <w:rsid w:val="00177973"/>
    <w:rsid w:val="001B1FCF"/>
    <w:rsid w:val="001C19DF"/>
    <w:rsid w:val="001F0043"/>
    <w:rsid w:val="0021229E"/>
    <w:rsid w:val="00220184"/>
    <w:rsid w:val="00241023"/>
    <w:rsid w:val="00247A67"/>
    <w:rsid w:val="00263DB1"/>
    <w:rsid w:val="002C4A28"/>
    <w:rsid w:val="002D1E6F"/>
    <w:rsid w:val="00315D80"/>
    <w:rsid w:val="00332C2F"/>
    <w:rsid w:val="003448EB"/>
    <w:rsid w:val="003457B7"/>
    <w:rsid w:val="00353717"/>
    <w:rsid w:val="003638F5"/>
    <w:rsid w:val="003A053A"/>
    <w:rsid w:val="003A28E1"/>
    <w:rsid w:val="003D2066"/>
    <w:rsid w:val="003E0D16"/>
    <w:rsid w:val="00401B96"/>
    <w:rsid w:val="004066E6"/>
    <w:rsid w:val="00416CFE"/>
    <w:rsid w:val="004472D0"/>
    <w:rsid w:val="00475641"/>
    <w:rsid w:val="00476C40"/>
    <w:rsid w:val="00496024"/>
    <w:rsid w:val="004A1F57"/>
    <w:rsid w:val="00524278"/>
    <w:rsid w:val="00535249"/>
    <w:rsid w:val="00591968"/>
    <w:rsid w:val="0059526B"/>
    <w:rsid w:val="005B33DC"/>
    <w:rsid w:val="005D716D"/>
    <w:rsid w:val="005F1A2A"/>
    <w:rsid w:val="00601435"/>
    <w:rsid w:val="00637D2E"/>
    <w:rsid w:val="00696BB3"/>
    <w:rsid w:val="006A4F8B"/>
    <w:rsid w:val="006B79E1"/>
    <w:rsid w:val="00710650"/>
    <w:rsid w:val="00724431"/>
    <w:rsid w:val="007432BA"/>
    <w:rsid w:val="00793020"/>
    <w:rsid w:val="007C0159"/>
    <w:rsid w:val="007E3D34"/>
    <w:rsid w:val="00806B90"/>
    <w:rsid w:val="00830F71"/>
    <w:rsid w:val="008372CB"/>
    <w:rsid w:val="008A3871"/>
    <w:rsid w:val="008D3E63"/>
    <w:rsid w:val="0093783C"/>
    <w:rsid w:val="0095173B"/>
    <w:rsid w:val="00956A90"/>
    <w:rsid w:val="009619FB"/>
    <w:rsid w:val="009718BC"/>
    <w:rsid w:val="00985207"/>
    <w:rsid w:val="009E2BC1"/>
    <w:rsid w:val="009E35BB"/>
    <w:rsid w:val="009F0784"/>
    <w:rsid w:val="00A05738"/>
    <w:rsid w:val="00A1761B"/>
    <w:rsid w:val="00A4578C"/>
    <w:rsid w:val="00A8455C"/>
    <w:rsid w:val="00A955C7"/>
    <w:rsid w:val="00AE6656"/>
    <w:rsid w:val="00B173F9"/>
    <w:rsid w:val="00B31CD8"/>
    <w:rsid w:val="00B32272"/>
    <w:rsid w:val="00B61E6F"/>
    <w:rsid w:val="00B74827"/>
    <w:rsid w:val="00BC25D7"/>
    <w:rsid w:val="00BD7D96"/>
    <w:rsid w:val="00BF208A"/>
    <w:rsid w:val="00C203E8"/>
    <w:rsid w:val="00C30442"/>
    <w:rsid w:val="00C41A98"/>
    <w:rsid w:val="00C576BA"/>
    <w:rsid w:val="00C72641"/>
    <w:rsid w:val="00C73606"/>
    <w:rsid w:val="00CB5B3B"/>
    <w:rsid w:val="00CB5DD7"/>
    <w:rsid w:val="00D04C9E"/>
    <w:rsid w:val="00D358F7"/>
    <w:rsid w:val="00D45442"/>
    <w:rsid w:val="00D808DC"/>
    <w:rsid w:val="00DA2471"/>
    <w:rsid w:val="00DE0848"/>
    <w:rsid w:val="00DF0AFC"/>
    <w:rsid w:val="00E03FC5"/>
    <w:rsid w:val="00E05A0A"/>
    <w:rsid w:val="00E44B3D"/>
    <w:rsid w:val="00E52170"/>
    <w:rsid w:val="00E553CE"/>
    <w:rsid w:val="00EF6F93"/>
    <w:rsid w:val="00F136A6"/>
    <w:rsid w:val="00F13D14"/>
    <w:rsid w:val="00F61730"/>
    <w:rsid w:val="00F73640"/>
    <w:rsid w:val="00F9052E"/>
    <w:rsid w:val="00FB16A5"/>
    <w:rsid w:val="00FD6D49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677A2"/>
  <w15:chartTrackingRefBased/>
  <w15:docId w15:val="{885B801A-3BA0-47AE-B230-52F56221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043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0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043"/>
  </w:style>
  <w:style w:type="paragraph" w:styleId="Piedepgina">
    <w:name w:val="footer"/>
    <w:basedOn w:val="Normal"/>
    <w:link w:val="PiedepginaCar"/>
    <w:uiPriority w:val="99"/>
    <w:unhideWhenUsed/>
    <w:rsid w:val="001F00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043"/>
  </w:style>
  <w:style w:type="table" w:styleId="Tablaconcuadrcula">
    <w:name w:val="Table Grid"/>
    <w:basedOn w:val="Tablanormal"/>
    <w:uiPriority w:val="59"/>
    <w:rsid w:val="001F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736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3640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7364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05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288E-5D81-466A-9920-D6A7F259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TJA Morelos 62</cp:lastModifiedBy>
  <cp:revision>2</cp:revision>
  <cp:lastPrinted>2018-03-12T14:19:00Z</cp:lastPrinted>
  <dcterms:created xsi:type="dcterms:W3CDTF">2018-03-16T15:35:00Z</dcterms:created>
  <dcterms:modified xsi:type="dcterms:W3CDTF">2018-03-16T15:35:00Z</dcterms:modified>
</cp:coreProperties>
</file>