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E7F1" w14:textId="77777777" w:rsidR="00036818" w:rsidRDefault="00036818" w:rsidP="00036818">
      <w:pPr>
        <w:pStyle w:val="NormalWeb"/>
        <w:spacing w:before="0" w:beforeAutospacing="0" w:after="0" w:afterAutospacing="0"/>
        <w:ind w:right="-1040"/>
        <w:jc w:val="both"/>
        <w:rPr>
          <w:rFonts w:ascii="Arial" w:hAnsi="Arial" w:cs="Arial"/>
          <w:color w:val="000000"/>
        </w:rPr>
      </w:pPr>
      <w:r w:rsidRPr="007C4211">
        <w:rPr>
          <w:rFonts w:ascii="Arial" w:hAnsi="Arial" w:cs="Arial"/>
          <w:color w:val="000000"/>
        </w:rPr>
        <w:t xml:space="preserve">LA </w:t>
      </w:r>
      <w:r w:rsidRPr="00D133B6">
        <w:rPr>
          <w:rFonts w:ascii="Arial" w:hAnsi="Arial" w:cs="Arial"/>
          <w:color w:val="000000"/>
        </w:rPr>
        <w:t xml:space="preserve">PUBLICACIÓN DE LA PRESENTE ES DE CARÁCTER INFORMATIVO; LAS </w:t>
      </w:r>
      <w:r w:rsidRPr="00F914DB">
        <w:rPr>
          <w:rFonts w:ascii="Arial" w:hAnsi="Arial" w:cs="Arial"/>
          <w:color w:val="000000"/>
        </w:rPr>
        <w:t xml:space="preserve">NOTIFICACIONES DE LOS ACUERDOS RELATIVOS A LOS EXPEDIENTES EN ETAPA DE EJECUCIÓN QUE EMITE </w:t>
      </w:r>
      <w:r w:rsidRPr="00F914DB">
        <w:rPr>
          <w:rFonts w:ascii="Arial" w:hAnsi="Arial" w:cs="Arial"/>
          <w:b/>
          <w:bCs/>
          <w:color w:val="000000"/>
          <w:u w:val="single"/>
        </w:rPr>
        <w:t>ESTA SECRETARÍA DE ACUERDOS EN AUXILIO ADSCRITA A LA QUINTA SALA ESPECIALIZADA EN RESPONSABILIDADES ADMINISTRATIVAS</w:t>
      </w:r>
      <w:r w:rsidRPr="00F914DB">
        <w:rPr>
          <w:rFonts w:ascii="Arial" w:hAnsi="Arial" w:cs="Arial"/>
          <w:color w:val="000000"/>
        </w:rPr>
        <w:t>, SE REALIZA CON FUNDAMENTO EN LO DISPUESTO EN EL ARTÍCULO 34 FRACCIÓN V</w:t>
      </w:r>
      <w:r w:rsidRPr="00F914DB">
        <w:rPr>
          <w:rStyle w:val="Refdenotaalpie"/>
          <w:rFonts w:ascii="Arial" w:hAnsi="Arial" w:cs="Arial"/>
          <w:color w:val="000000"/>
        </w:rPr>
        <w:footnoteReference w:id="1"/>
      </w:r>
      <w:r w:rsidRPr="00F914DB">
        <w:rPr>
          <w:rFonts w:ascii="Arial" w:hAnsi="Arial" w:cs="Arial"/>
          <w:color w:val="000000"/>
        </w:rPr>
        <w:t xml:space="preserve"> DEL REGLAMENTO INTERIOR DEL TRIBUNAL DE JUSTICIA ADMINISTRATIVA DEL ESTADO DE MORELOS, EN CORRELACIÓN CON EL ARTICULO 24</w:t>
      </w:r>
      <w:r w:rsidRPr="00F914DB">
        <w:rPr>
          <w:rStyle w:val="Refdenotaalpie"/>
          <w:rFonts w:ascii="Arial" w:hAnsi="Arial" w:cs="Arial"/>
          <w:color w:val="000000"/>
        </w:rPr>
        <w:footnoteReference w:id="2"/>
      </w:r>
      <w:r w:rsidRPr="00F914DB">
        <w:rPr>
          <w:rFonts w:ascii="Arial" w:hAnsi="Arial" w:cs="Arial"/>
          <w:color w:val="000000"/>
        </w:rPr>
        <w:t xml:space="preserve"> DE LA LEY DE JUSTICIA ADMINISTRATIVA DEL ESTADO DE MORELOS.</w:t>
      </w:r>
    </w:p>
    <w:p w14:paraId="4DF0E157" w14:textId="77777777" w:rsidR="00036818" w:rsidRPr="00F914DB" w:rsidRDefault="00036818" w:rsidP="00036818">
      <w:pPr>
        <w:pStyle w:val="NormalWeb"/>
        <w:spacing w:before="0" w:beforeAutospacing="0" w:after="0" w:afterAutospacing="0"/>
        <w:ind w:right="-1040"/>
        <w:jc w:val="both"/>
        <w:rPr>
          <w:rFonts w:ascii="Arial" w:hAnsi="Arial" w:cs="Arial"/>
          <w:color w:val="000000"/>
        </w:rPr>
      </w:pPr>
      <w:r>
        <w:rPr>
          <w:rFonts w:ascii="Arial" w:hAnsi="Arial" w:cs="Arial"/>
          <w:color w:val="000000"/>
        </w:rPr>
        <w:t xml:space="preserve"> </w:t>
      </w:r>
    </w:p>
    <w:tbl>
      <w:tblPr>
        <w:tblpPr w:leftFromText="141" w:rightFromText="141" w:bottomFromText="160" w:vertAnchor="text" w:horzAnchor="margin" w:tblpY="-47"/>
        <w:tblOverlap w:val="neve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2348"/>
        <w:gridCol w:w="1928"/>
        <w:gridCol w:w="2203"/>
        <w:gridCol w:w="1515"/>
        <w:gridCol w:w="1652"/>
      </w:tblGrid>
      <w:tr w:rsidR="00036818" w14:paraId="328B876D" w14:textId="77777777" w:rsidTr="00036818">
        <w:trPr>
          <w:trHeight w:val="595"/>
        </w:trPr>
        <w:tc>
          <w:tcPr>
            <w:tcW w:w="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179200" w14:textId="77777777" w:rsidR="00036818" w:rsidRDefault="00036818" w:rsidP="00036818">
            <w:pPr>
              <w:spacing w:after="0" w:line="240" w:lineRule="auto"/>
              <w:ind w:left="-105"/>
              <w:jc w:val="center"/>
              <w:rPr>
                <w:rFonts w:ascii="Arial" w:eastAsia="Times New Roman" w:hAnsi="Arial" w:cs="Arial"/>
                <w:b/>
                <w:bCs/>
                <w:color w:val="000000" w:themeColor="text1"/>
                <w:lang w:eastAsia="es-MX"/>
              </w:rPr>
            </w:pPr>
            <w:bookmarkStart w:id="0" w:name="_Hlk128556561"/>
            <w:proofErr w:type="spellStart"/>
            <w:r>
              <w:rPr>
                <w:rFonts w:ascii="Arial" w:eastAsia="Times New Roman" w:hAnsi="Arial" w:cs="Arial"/>
                <w:b/>
                <w:bCs/>
                <w:color w:val="000000" w:themeColor="text1"/>
                <w:lang w:eastAsia="es-MX"/>
              </w:rPr>
              <w:t>N°</w:t>
            </w:r>
            <w:proofErr w:type="spellEnd"/>
          </w:p>
        </w:tc>
        <w:tc>
          <w:tcPr>
            <w:tcW w:w="234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348EE42" w14:textId="77777777" w:rsidR="00036818" w:rsidRDefault="00036818" w:rsidP="00036818">
            <w:pPr>
              <w:spacing w:after="0" w:line="240" w:lineRule="auto"/>
              <w:ind w:left="-105"/>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EXPEDIENTE NÚMERO</w:t>
            </w:r>
          </w:p>
        </w:tc>
        <w:tc>
          <w:tcPr>
            <w:tcW w:w="192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FE90ECE" w14:textId="77777777" w:rsidR="00036818" w:rsidRDefault="00036818" w:rsidP="00036818">
            <w:pPr>
              <w:spacing w:after="0" w:line="240" w:lineRule="auto"/>
              <w:ind w:left="178"/>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ACTOR</w:t>
            </w:r>
          </w:p>
        </w:tc>
        <w:tc>
          <w:tcPr>
            <w:tcW w:w="220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AE9AA7D" w14:textId="77777777" w:rsidR="00036818" w:rsidRDefault="00036818" w:rsidP="00036818">
            <w:pPr>
              <w:jc w:val="center"/>
              <w:rPr>
                <w:rFonts w:ascii="Arial" w:hAnsi="Arial" w:cs="Arial"/>
                <w:b/>
                <w:bCs/>
                <w:lang w:eastAsia="es-MX"/>
              </w:rPr>
            </w:pPr>
            <w:r>
              <w:rPr>
                <w:rFonts w:ascii="Arial" w:hAnsi="Arial" w:cs="Arial"/>
                <w:b/>
                <w:bCs/>
                <w:lang w:eastAsia="es-MX"/>
              </w:rPr>
              <w:t>AUTORIDADES DEMANDADAS</w:t>
            </w:r>
          </w:p>
        </w:tc>
        <w:tc>
          <w:tcPr>
            <w:tcW w:w="1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3E49FE" w14:textId="77777777" w:rsidR="00036818" w:rsidRDefault="00036818" w:rsidP="00036818">
            <w:pPr>
              <w:spacing w:after="0" w:line="240" w:lineRule="auto"/>
              <w:ind w:left="-101"/>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NOTA</w:t>
            </w:r>
          </w:p>
        </w:tc>
        <w:tc>
          <w:tcPr>
            <w:tcW w:w="16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DA93AD0" w14:textId="77777777" w:rsidR="00036818" w:rsidRDefault="00036818" w:rsidP="00036818">
            <w:pPr>
              <w:spacing w:after="0" w:line="240" w:lineRule="auto"/>
              <w:ind w:left="-101"/>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ACUERDOS</w:t>
            </w:r>
          </w:p>
        </w:tc>
      </w:tr>
      <w:tr w:rsidR="00036818" w14:paraId="67457303" w14:textId="77777777" w:rsidTr="00036818">
        <w:trPr>
          <w:trHeight w:val="176"/>
        </w:trPr>
        <w:tc>
          <w:tcPr>
            <w:tcW w:w="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D72DDA" w14:textId="77777777" w:rsidR="00036818" w:rsidRDefault="00036818" w:rsidP="00036818">
            <w:pPr>
              <w:spacing w:after="0" w:line="240" w:lineRule="auto"/>
              <w:ind w:left="-105"/>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1</w:t>
            </w:r>
          </w:p>
        </w:tc>
        <w:tc>
          <w:tcPr>
            <w:tcW w:w="234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06C216" w14:textId="77777777" w:rsidR="00036818" w:rsidRDefault="00036818" w:rsidP="00036818">
            <w:pPr>
              <w:spacing w:after="0" w:line="240" w:lineRule="auto"/>
              <w:jc w:val="center"/>
              <w:rPr>
                <w:rFonts w:ascii="Arial" w:eastAsia="Calibri" w:hAnsi="Arial" w:cs="Arial"/>
                <w:b/>
              </w:rPr>
            </w:pPr>
          </w:p>
          <w:p w14:paraId="2550A12F" w14:textId="77777777" w:rsidR="00036818" w:rsidRDefault="00036818" w:rsidP="00036818">
            <w:pPr>
              <w:spacing w:after="0" w:line="240" w:lineRule="auto"/>
              <w:jc w:val="center"/>
              <w:rPr>
                <w:rFonts w:ascii="Arial" w:eastAsia="Calibri" w:hAnsi="Arial" w:cs="Arial"/>
                <w:b/>
              </w:rPr>
            </w:pPr>
            <w:r>
              <w:rPr>
                <w:rFonts w:ascii="Arial" w:eastAsia="Calibri" w:hAnsi="Arial" w:cs="Arial"/>
                <w:b/>
              </w:rPr>
              <w:t>TJA/5ªSERA/JRAEM-016/2020</w:t>
            </w:r>
          </w:p>
        </w:tc>
        <w:tc>
          <w:tcPr>
            <w:tcW w:w="192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1443DBA"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OLGA LIDIA BAHENA GUTIERREZ</w:t>
            </w:r>
          </w:p>
        </w:tc>
        <w:tc>
          <w:tcPr>
            <w:tcW w:w="220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200BE25" w14:textId="77777777" w:rsidR="00036818" w:rsidRDefault="00036818" w:rsidP="00036818">
            <w:pPr>
              <w:jc w:val="center"/>
              <w:rPr>
                <w:rFonts w:ascii="Arial" w:hAnsi="Arial" w:cs="Arial"/>
              </w:rPr>
            </w:pPr>
            <w:r>
              <w:rPr>
                <w:rFonts w:ascii="Arial" w:hAnsi="Arial" w:cs="Arial"/>
              </w:rPr>
              <w:t>AYUNTAMIENTO MUNICIPAL DE ZACATEPEC, MORELOS</w:t>
            </w:r>
          </w:p>
        </w:tc>
        <w:tc>
          <w:tcPr>
            <w:tcW w:w="1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8B666A" w14:textId="77777777" w:rsidR="00036818" w:rsidRDefault="00036818" w:rsidP="00036818">
            <w:pPr>
              <w:spacing w:after="0" w:line="240" w:lineRule="auto"/>
              <w:jc w:val="center"/>
              <w:rPr>
                <w:rFonts w:ascii="Arial" w:eastAsia="Times New Roman" w:hAnsi="Arial" w:cs="Arial"/>
                <w:b/>
                <w:bCs/>
                <w:color w:val="000000" w:themeColor="text1"/>
                <w:lang w:eastAsia="es-MX"/>
              </w:rPr>
            </w:pPr>
          </w:p>
          <w:p w14:paraId="5BE4A33C" w14:textId="77777777" w:rsidR="00036818" w:rsidRDefault="00036818" w:rsidP="00036818">
            <w:pPr>
              <w:spacing w:after="0" w:line="240" w:lineRule="auto"/>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TOMO II</w:t>
            </w:r>
          </w:p>
        </w:tc>
        <w:tc>
          <w:tcPr>
            <w:tcW w:w="16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D570D83"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1 ACUERDO DEL 17 DE MARZO DE 2023</w:t>
            </w:r>
          </w:p>
        </w:tc>
      </w:tr>
      <w:tr w:rsidR="00036818" w14:paraId="6E468816" w14:textId="77777777" w:rsidTr="00036818">
        <w:trPr>
          <w:trHeight w:val="345"/>
        </w:trPr>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5A2742" w14:textId="77777777" w:rsidR="00036818" w:rsidRDefault="00036818" w:rsidP="00036818">
            <w:pPr>
              <w:spacing w:after="0" w:line="240" w:lineRule="auto"/>
              <w:ind w:left="-105"/>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2</w:t>
            </w:r>
          </w:p>
        </w:tc>
        <w:tc>
          <w:tcPr>
            <w:tcW w:w="2348"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3A101C5" w14:textId="77777777" w:rsidR="00036818" w:rsidRDefault="00036818" w:rsidP="00036818">
            <w:pPr>
              <w:spacing w:after="0" w:line="240" w:lineRule="auto"/>
              <w:jc w:val="center"/>
              <w:rPr>
                <w:rFonts w:ascii="Arial" w:eastAsia="Calibri" w:hAnsi="Arial" w:cs="Arial"/>
                <w:b/>
              </w:rPr>
            </w:pPr>
            <w:r>
              <w:rPr>
                <w:rFonts w:ascii="Arial" w:eastAsia="Calibri" w:hAnsi="Arial" w:cs="Arial"/>
                <w:b/>
              </w:rPr>
              <w:t>TJA/5ªSERA/JRAEM-031/2020</w:t>
            </w:r>
          </w:p>
        </w:tc>
        <w:tc>
          <w:tcPr>
            <w:tcW w:w="1928"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2CDA089"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JUAN ESPINDOLA AGUILAR</w:t>
            </w:r>
          </w:p>
        </w:tc>
        <w:tc>
          <w:tcPr>
            <w:tcW w:w="2203"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5946390" w14:textId="77777777" w:rsidR="00036818" w:rsidRDefault="00036818" w:rsidP="00036818">
            <w:pPr>
              <w:jc w:val="center"/>
              <w:rPr>
                <w:rFonts w:ascii="Arial" w:hAnsi="Arial" w:cs="Arial"/>
              </w:rPr>
            </w:pPr>
            <w:r>
              <w:rPr>
                <w:rFonts w:ascii="Arial" w:hAnsi="Arial" w:cs="Arial"/>
              </w:rPr>
              <w:t>H. AYUNTAMIENTO DE ATLATLAHUCAN, MORELOS Y OTROS</w:t>
            </w:r>
          </w:p>
        </w:tc>
        <w:tc>
          <w:tcPr>
            <w:tcW w:w="1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BC6334" w14:textId="77777777" w:rsidR="00036818" w:rsidRDefault="00036818" w:rsidP="00036818">
            <w:pPr>
              <w:spacing w:after="0" w:line="240" w:lineRule="auto"/>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1 RECURSO DE RECONSIDERACIÓN</w:t>
            </w:r>
          </w:p>
        </w:tc>
        <w:tc>
          <w:tcPr>
            <w:tcW w:w="1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369E34"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1 ACUERDO DEL 16 DE MARZO DEL 2023</w:t>
            </w:r>
          </w:p>
        </w:tc>
      </w:tr>
      <w:tr w:rsidR="00036818" w14:paraId="4396E4E5" w14:textId="77777777" w:rsidTr="00036818">
        <w:trPr>
          <w:trHeight w:val="344"/>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2DFB4F2" w14:textId="77777777" w:rsidR="00036818" w:rsidRDefault="00036818" w:rsidP="00036818">
            <w:pPr>
              <w:spacing w:after="0"/>
              <w:rPr>
                <w:rFonts w:ascii="Arial" w:eastAsia="Times New Roman" w:hAnsi="Arial" w:cs="Arial"/>
                <w:b/>
                <w:bCs/>
                <w:color w:val="000000" w:themeColor="text1"/>
                <w:lang w:eastAsia="es-MX"/>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B2D729D" w14:textId="77777777" w:rsidR="00036818" w:rsidRDefault="00036818" w:rsidP="00036818">
            <w:pPr>
              <w:spacing w:after="0"/>
              <w:rPr>
                <w:rFonts w:ascii="Arial" w:eastAsia="Calibri" w:hAnsi="Arial" w:cs="Arial"/>
                <w:b/>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1992F4E9" w14:textId="77777777" w:rsidR="00036818" w:rsidRDefault="00036818" w:rsidP="00036818">
            <w:pPr>
              <w:spacing w:after="0"/>
              <w:rPr>
                <w:rFonts w:ascii="Arial" w:eastAsia="Times New Roman" w:hAnsi="Arial" w:cs="Arial"/>
                <w:color w:val="000000" w:themeColor="text1"/>
                <w:lang w:eastAsia="es-MX"/>
              </w:rPr>
            </w:pPr>
          </w:p>
        </w:tc>
        <w:tc>
          <w:tcPr>
            <w:tcW w:w="2203" w:type="dxa"/>
            <w:vMerge/>
            <w:tcBorders>
              <w:top w:val="single" w:sz="4" w:space="0" w:color="auto"/>
              <w:left w:val="single" w:sz="4" w:space="0" w:color="auto"/>
              <w:bottom w:val="single" w:sz="4" w:space="0" w:color="auto"/>
              <w:right w:val="single" w:sz="4" w:space="0" w:color="auto"/>
            </w:tcBorders>
            <w:vAlign w:val="center"/>
            <w:hideMark/>
          </w:tcPr>
          <w:p w14:paraId="35CA5C7F" w14:textId="77777777" w:rsidR="00036818" w:rsidRDefault="00036818" w:rsidP="00036818">
            <w:pPr>
              <w:spacing w:after="0"/>
              <w:rPr>
                <w:rFonts w:ascii="Arial" w:hAnsi="Arial" w:cs="Arial"/>
              </w:rPr>
            </w:pPr>
          </w:p>
        </w:tc>
        <w:tc>
          <w:tcPr>
            <w:tcW w:w="15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4B436A" w14:textId="77777777" w:rsidR="00036818" w:rsidRDefault="00036818" w:rsidP="00036818">
            <w:pPr>
              <w:spacing w:after="0" w:line="240" w:lineRule="auto"/>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EXPEDIENTE PRINCIPAL</w:t>
            </w:r>
          </w:p>
        </w:tc>
        <w:tc>
          <w:tcPr>
            <w:tcW w:w="16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5F3B9"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1 VISTOS DEL 16 DE MARZO DEL 2023</w:t>
            </w:r>
          </w:p>
        </w:tc>
      </w:tr>
      <w:tr w:rsidR="00036818" w14:paraId="7E1A1E53" w14:textId="77777777" w:rsidTr="00036818">
        <w:trPr>
          <w:trHeight w:val="271"/>
        </w:trPr>
        <w:tc>
          <w:tcPr>
            <w:tcW w:w="40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7EEC6" w14:textId="77777777" w:rsidR="00036818" w:rsidRDefault="00036818" w:rsidP="00036818">
            <w:pPr>
              <w:spacing w:after="0" w:line="240" w:lineRule="auto"/>
              <w:ind w:left="-105"/>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3</w:t>
            </w:r>
          </w:p>
        </w:tc>
        <w:tc>
          <w:tcPr>
            <w:tcW w:w="2348"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CEFE3A5" w14:textId="77777777" w:rsidR="00036818" w:rsidRDefault="00036818" w:rsidP="00036818">
            <w:pPr>
              <w:spacing w:after="0" w:line="240" w:lineRule="auto"/>
              <w:jc w:val="center"/>
              <w:rPr>
                <w:rFonts w:ascii="Arial" w:eastAsia="Calibri" w:hAnsi="Arial" w:cs="Arial"/>
                <w:b/>
              </w:rPr>
            </w:pPr>
            <w:r>
              <w:rPr>
                <w:rFonts w:ascii="Arial" w:eastAsia="Calibri" w:hAnsi="Arial" w:cs="Arial"/>
                <w:b/>
              </w:rPr>
              <w:t>TJA/5ªSERA/JRAEM-009/2020</w:t>
            </w:r>
          </w:p>
        </w:tc>
        <w:tc>
          <w:tcPr>
            <w:tcW w:w="1928"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9FCEFE1"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CAROLINA CITLALI BARAJAS CORTINA</w:t>
            </w:r>
          </w:p>
        </w:tc>
        <w:tc>
          <w:tcPr>
            <w:tcW w:w="2203"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78B7AC2" w14:textId="77777777" w:rsidR="00036818" w:rsidRDefault="00036818" w:rsidP="00036818">
            <w:pPr>
              <w:jc w:val="center"/>
              <w:rPr>
                <w:rFonts w:ascii="Arial" w:hAnsi="Arial" w:cs="Arial"/>
              </w:rPr>
            </w:pPr>
            <w:r>
              <w:rPr>
                <w:rFonts w:ascii="Arial" w:hAnsi="Arial" w:cs="Arial"/>
              </w:rPr>
              <w:t>DIRECTORA DE RECURSOS HUMANOS DEL H. AYUNTAMIENTO DE ZACATEPEC, MORELOS</w:t>
            </w:r>
          </w:p>
        </w:tc>
        <w:tc>
          <w:tcPr>
            <w:tcW w:w="151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F12D29" w14:textId="77777777" w:rsidR="00036818" w:rsidRDefault="00036818" w:rsidP="00036818">
            <w:pPr>
              <w:spacing w:after="0" w:line="240" w:lineRule="auto"/>
              <w:jc w:val="center"/>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TOMO II</w:t>
            </w:r>
          </w:p>
        </w:tc>
        <w:tc>
          <w:tcPr>
            <w:tcW w:w="16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5E38B7" w14:textId="77777777" w:rsidR="00036818" w:rsidRDefault="00036818" w:rsidP="00036818">
            <w:pPr>
              <w:spacing w:after="0" w:line="240" w:lineRule="auto"/>
              <w:jc w:val="center"/>
              <w:rPr>
                <w:rFonts w:ascii="Arial" w:eastAsia="Times New Roman" w:hAnsi="Arial" w:cs="Arial"/>
                <w:color w:val="000000" w:themeColor="text1"/>
                <w:lang w:eastAsia="es-MX"/>
              </w:rPr>
            </w:pPr>
          </w:p>
          <w:p w14:paraId="28B28E83"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1 ACUERDO DEL 16 DE MARZO DEL 2023</w:t>
            </w:r>
          </w:p>
        </w:tc>
      </w:tr>
      <w:tr w:rsidR="00036818" w14:paraId="67ECC487" w14:textId="77777777" w:rsidTr="00036818">
        <w:trPr>
          <w:trHeight w:val="27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B0A486B" w14:textId="77777777" w:rsidR="00036818" w:rsidRDefault="00036818" w:rsidP="00036818">
            <w:pPr>
              <w:spacing w:after="0"/>
              <w:rPr>
                <w:rFonts w:ascii="Arial" w:eastAsia="Times New Roman" w:hAnsi="Arial" w:cs="Arial"/>
                <w:b/>
                <w:bCs/>
                <w:color w:val="000000" w:themeColor="text1"/>
                <w:lang w:eastAsia="es-MX"/>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64890ADC" w14:textId="77777777" w:rsidR="00036818" w:rsidRDefault="00036818" w:rsidP="00036818">
            <w:pPr>
              <w:spacing w:after="0"/>
              <w:rPr>
                <w:rFonts w:ascii="Arial" w:eastAsia="Calibri" w:hAnsi="Arial" w:cs="Arial"/>
                <w:b/>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78727987" w14:textId="77777777" w:rsidR="00036818" w:rsidRDefault="00036818" w:rsidP="00036818">
            <w:pPr>
              <w:spacing w:after="0"/>
              <w:rPr>
                <w:rFonts w:ascii="Arial" w:eastAsia="Times New Roman" w:hAnsi="Arial" w:cs="Arial"/>
                <w:color w:val="000000" w:themeColor="text1"/>
                <w:lang w:eastAsia="es-MX"/>
              </w:rPr>
            </w:pPr>
          </w:p>
        </w:tc>
        <w:tc>
          <w:tcPr>
            <w:tcW w:w="2203" w:type="dxa"/>
            <w:vMerge/>
            <w:tcBorders>
              <w:top w:val="single" w:sz="4" w:space="0" w:color="auto"/>
              <w:left w:val="single" w:sz="4" w:space="0" w:color="auto"/>
              <w:bottom w:val="single" w:sz="4" w:space="0" w:color="auto"/>
              <w:right w:val="single" w:sz="4" w:space="0" w:color="auto"/>
            </w:tcBorders>
            <w:vAlign w:val="center"/>
            <w:hideMark/>
          </w:tcPr>
          <w:p w14:paraId="5AAD278D" w14:textId="77777777" w:rsidR="00036818" w:rsidRDefault="00036818" w:rsidP="00036818">
            <w:pPr>
              <w:spacing w:after="0"/>
              <w:rPr>
                <w:rFonts w:ascii="Arial" w:hAnsi="Arial" w:cs="Arial"/>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3FD341A3" w14:textId="77777777" w:rsidR="00036818" w:rsidRDefault="00036818" w:rsidP="00036818">
            <w:pPr>
              <w:spacing w:after="0"/>
              <w:rPr>
                <w:rFonts w:ascii="Arial" w:eastAsia="Times New Roman" w:hAnsi="Arial" w:cs="Arial"/>
                <w:b/>
                <w:bCs/>
                <w:color w:val="000000" w:themeColor="text1"/>
                <w:lang w:eastAsia="es-MX"/>
              </w:rPr>
            </w:pPr>
          </w:p>
        </w:tc>
        <w:tc>
          <w:tcPr>
            <w:tcW w:w="16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689D5E5"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1 ACUERDO DEL 17 DE MARZO DEL 2023</w:t>
            </w:r>
          </w:p>
        </w:tc>
      </w:tr>
      <w:tr w:rsidR="00036818" w14:paraId="5A215729" w14:textId="77777777" w:rsidTr="00036818">
        <w:trPr>
          <w:trHeight w:val="27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013C698E" w14:textId="77777777" w:rsidR="00036818" w:rsidRDefault="00036818" w:rsidP="00036818">
            <w:pPr>
              <w:spacing w:after="0"/>
              <w:rPr>
                <w:rFonts w:ascii="Arial" w:eastAsia="Times New Roman" w:hAnsi="Arial" w:cs="Arial"/>
                <w:b/>
                <w:bCs/>
                <w:color w:val="000000" w:themeColor="text1"/>
                <w:lang w:eastAsia="es-MX"/>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AA1F64" w14:textId="77777777" w:rsidR="00036818" w:rsidRDefault="00036818" w:rsidP="00036818">
            <w:pPr>
              <w:spacing w:after="0"/>
              <w:rPr>
                <w:rFonts w:ascii="Arial" w:eastAsia="Calibri" w:hAnsi="Arial" w:cs="Arial"/>
                <w:b/>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6A82F8A6" w14:textId="77777777" w:rsidR="00036818" w:rsidRDefault="00036818" w:rsidP="00036818">
            <w:pPr>
              <w:spacing w:after="0"/>
              <w:rPr>
                <w:rFonts w:ascii="Arial" w:eastAsia="Times New Roman" w:hAnsi="Arial" w:cs="Arial"/>
                <w:color w:val="000000" w:themeColor="text1"/>
                <w:lang w:eastAsia="es-MX"/>
              </w:rPr>
            </w:pPr>
          </w:p>
        </w:tc>
        <w:tc>
          <w:tcPr>
            <w:tcW w:w="2203" w:type="dxa"/>
            <w:vMerge/>
            <w:tcBorders>
              <w:top w:val="single" w:sz="4" w:space="0" w:color="auto"/>
              <w:left w:val="single" w:sz="4" w:space="0" w:color="auto"/>
              <w:bottom w:val="single" w:sz="4" w:space="0" w:color="auto"/>
              <w:right w:val="single" w:sz="4" w:space="0" w:color="auto"/>
            </w:tcBorders>
            <w:vAlign w:val="center"/>
            <w:hideMark/>
          </w:tcPr>
          <w:p w14:paraId="3D89DBEB" w14:textId="77777777" w:rsidR="00036818" w:rsidRDefault="00036818" w:rsidP="00036818">
            <w:pPr>
              <w:spacing w:after="0"/>
              <w:rPr>
                <w:rFonts w:ascii="Arial" w:hAnsi="Arial" w:cs="Arial"/>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6CC69844" w14:textId="77777777" w:rsidR="00036818" w:rsidRDefault="00036818" w:rsidP="00036818">
            <w:pPr>
              <w:spacing w:after="0"/>
              <w:rPr>
                <w:rFonts w:ascii="Arial" w:eastAsia="Times New Roman" w:hAnsi="Arial" w:cs="Arial"/>
                <w:b/>
                <w:bCs/>
                <w:color w:val="000000" w:themeColor="text1"/>
                <w:lang w:eastAsia="es-MX"/>
              </w:rPr>
            </w:pPr>
          </w:p>
        </w:tc>
        <w:tc>
          <w:tcPr>
            <w:tcW w:w="16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9CC5700" w14:textId="77777777" w:rsidR="00036818" w:rsidRDefault="00036818" w:rsidP="00036818">
            <w:pPr>
              <w:spacing w:after="0" w:line="240" w:lineRule="auto"/>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1 ACUERDO DEL 17 DE MARZO DEL 2023</w:t>
            </w:r>
          </w:p>
        </w:tc>
        <w:bookmarkEnd w:id="0"/>
      </w:tr>
    </w:tbl>
    <w:p w14:paraId="57C787C9" w14:textId="77777777" w:rsidR="00036818" w:rsidRPr="00F914DB" w:rsidRDefault="00036818" w:rsidP="00036818">
      <w:pPr>
        <w:ind w:right="-654"/>
        <w:jc w:val="both"/>
        <w:rPr>
          <w:rFonts w:ascii="Arial" w:eastAsia="Times New Roman" w:hAnsi="Arial" w:cs="Arial"/>
          <w:sz w:val="24"/>
          <w:szCs w:val="24"/>
          <w:lang w:eastAsia="es-MX"/>
        </w:rPr>
      </w:pPr>
      <w:r w:rsidRPr="00F914DB">
        <w:rPr>
          <w:rFonts w:ascii="Arial" w:eastAsia="Times New Roman" w:hAnsi="Arial" w:cs="Arial"/>
          <w:color w:val="000000"/>
          <w:sz w:val="24"/>
          <w:szCs w:val="24"/>
          <w:lang w:eastAsia="es-MX"/>
        </w:rPr>
        <w:t xml:space="preserve">LO </w:t>
      </w:r>
      <w:r w:rsidRPr="00F914DB">
        <w:rPr>
          <w:rFonts w:ascii="Arial" w:eastAsia="Times New Roman" w:hAnsi="Arial" w:cs="Arial"/>
          <w:sz w:val="24"/>
          <w:szCs w:val="24"/>
          <w:lang w:eastAsia="es-MX"/>
        </w:rPr>
        <w:t>ANTERIOR ADEMÁS EN CONSIDERACIÓN CON LO ESTIPULADO EN EL ACUERDO EMITIDO POR EL MAGISTRADO TITULAR DE LA QUINTA SALA ESPECIALIZADA EN RESPONSABILIDADES ADMINISTRATIVAS DEL TRIBUNAL DE JUSTICIA ADMINISTRATIVA DEL ESTADO DE MORELOS, DE FECHA PRIMERO DE MARZO DE DOS MIL VEINTITRÉS.</w:t>
      </w:r>
    </w:p>
    <w:p w14:paraId="1CB11671" w14:textId="77777777" w:rsidR="00036818" w:rsidRPr="00F914DB" w:rsidRDefault="00036818" w:rsidP="00036818">
      <w:pPr>
        <w:spacing w:after="0" w:line="240" w:lineRule="auto"/>
        <w:jc w:val="center"/>
        <w:rPr>
          <w:rFonts w:ascii="Arial" w:eastAsia="Times New Roman" w:hAnsi="Arial" w:cs="Arial"/>
          <w:color w:val="000000" w:themeColor="text1"/>
          <w:sz w:val="24"/>
          <w:szCs w:val="24"/>
          <w:lang w:eastAsia="es-MX"/>
        </w:rPr>
      </w:pPr>
    </w:p>
    <w:p w14:paraId="50B6C085" w14:textId="77777777" w:rsidR="00036818" w:rsidRPr="00F914DB" w:rsidRDefault="00036818" w:rsidP="00036818">
      <w:pPr>
        <w:spacing w:after="0" w:line="240" w:lineRule="auto"/>
        <w:jc w:val="center"/>
        <w:rPr>
          <w:rFonts w:ascii="Arial" w:eastAsia="Times New Roman" w:hAnsi="Arial" w:cs="Arial"/>
          <w:color w:val="000000" w:themeColor="text1"/>
          <w:sz w:val="24"/>
          <w:szCs w:val="24"/>
          <w:lang w:eastAsia="es-MX"/>
        </w:rPr>
      </w:pPr>
    </w:p>
    <w:p w14:paraId="0E04957F" w14:textId="03C04D45" w:rsidR="00036818" w:rsidRPr="00F914DB" w:rsidRDefault="00036818" w:rsidP="00036818">
      <w:pPr>
        <w:spacing w:after="0" w:line="240" w:lineRule="auto"/>
        <w:jc w:val="center"/>
        <w:rPr>
          <w:rFonts w:ascii="Arial" w:eastAsia="Times New Roman" w:hAnsi="Arial" w:cs="Arial"/>
          <w:color w:val="000000" w:themeColor="text1"/>
          <w:sz w:val="24"/>
          <w:szCs w:val="24"/>
          <w:lang w:eastAsia="es-MX"/>
        </w:rPr>
      </w:pPr>
      <w:r w:rsidRPr="00F914DB">
        <w:rPr>
          <w:rFonts w:ascii="Arial" w:eastAsia="Times New Roman" w:hAnsi="Arial" w:cs="Arial"/>
          <w:color w:val="000000" w:themeColor="text1"/>
          <w:sz w:val="24"/>
          <w:szCs w:val="24"/>
          <w:lang w:eastAsia="es-MX"/>
        </w:rPr>
        <w:t xml:space="preserve">CUERNAVACA, MORELOS A </w:t>
      </w:r>
      <w:r>
        <w:rPr>
          <w:rFonts w:ascii="Arial" w:eastAsia="Times New Roman" w:hAnsi="Arial" w:cs="Arial"/>
          <w:color w:val="FF0000"/>
          <w:sz w:val="24"/>
          <w:szCs w:val="24"/>
          <w:lang w:eastAsia="es-MX"/>
        </w:rPr>
        <w:t>VEINTI</w:t>
      </w:r>
      <w:r>
        <w:rPr>
          <w:rFonts w:ascii="Arial" w:eastAsia="Times New Roman" w:hAnsi="Arial" w:cs="Arial"/>
          <w:color w:val="FF0000"/>
          <w:sz w:val="24"/>
          <w:szCs w:val="24"/>
          <w:lang w:eastAsia="es-MX"/>
        </w:rPr>
        <w:t>TRÉS</w:t>
      </w:r>
      <w:r w:rsidRPr="00F914DB">
        <w:rPr>
          <w:rFonts w:ascii="Arial" w:eastAsia="Times New Roman" w:hAnsi="Arial" w:cs="Arial"/>
          <w:color w:val="FF0000"/>
          <w:sz w:val="24"/>
          <w:szCs w:val="24"/>
          <w:lang w:eastAsia="es-MX"/>
        </w:rPr>
        <w:t xml:space="preserve"> DE MARZO DE DOS MIL VEINTITRÉS.</w:t>
      </w:r>
    </w:p>
    <w:p w14:paraId="60E7E12E" w14:textId="77777777" w:rsidR="00036818" w:rsidRPr="00F914DB" w:rsidRDefault="00036818" w:rsidP="00036818">
      <w:pPr>
        <w:spacing w:after="0" w:line="240" w:lineRule="auto"/>
        <w:jc w:val="center"/>
        <w:rPr>
          <w:rFonts w:ascii="Arial" w:eastAsia="Times New Roman" w:hAnsi="Arial" w:cs="Arial"/>
          <w:color w:val="000000" w:themeColor="text1"/>
          <w:sz w:val="24"/>
          <w:szCs w:val="24"/>
          <w:lang w:eastAsia="es-MX"/>
        </w:rPr>
      </w:pPr>
    </w:p>
    <w:p w14:paraId="3AB69CD2" w14:textId="77777777" w:rsidR="00036818" w:rsidRPr="00F914DB" w:rsidRDefault="00036818" w:rsidP="00036818">
      <w:pPr>
        <w:spacing w:after="0" w:line="240" w:lineRule="auto"/>
        <w:jc w:val="center"/>
        <w:rPr>
          <w:rFonts w:ascii="Arial" w:eastAsia="Times New Roman" w:hAnsi="Arial" w:cs="Arial"/>
          <w:b/>
          <w:bCs/>
          <w:color w:val="000000" w:themeColor="text1"/>
          <w:sz w:val="24"/>
          <w:szCs w:val="24"/>
          <w:lang w:eastAsia="es-MX"/>
        </w:rPr>
      </w:pPr>
      <w:r w:rsidRPr="00F914DB">
        <w:rPr>
          <w:rFonts w:ascii="Arial" w:eastAsia="Times New Roman" w:hAnsi="Arial" w:cs="Arial"/>
          <w:b/>
          <w:bCs/>
          <w:color w:val="000000" w:themeColor="text1"/>
          <w:sz w:val="24"/>
          <w:szCs w:val="24"/>
          <w:lang w:eastAsia="es-MX"/>
        </w:rPr>
        <w:lastRenderedPageBreak/>
        <w:t>LA SECRETARIA DE ESTUDIO Y CUENTA HABILITADA EN FUNCIONES DE SECRETARIA DE ACUERDOS EN AUXILIO DE EJECUCIÓN DE SENTENCIAS DE LA QUINTA SALA ESPECIALIZADA EN RESPONSABILIDADES ADMINISTRATIVAS</w:t>
      </w:r>
    </w:p>
    <w:p w14:paraId="0AAAE87A" w14:textId="77777777" w:rsidR="00036818" w:rsidRPr="00F914DB" w:rsidRDefault="00036818" w:rsidP="00036818">
      <w:pPr>
        <w:spacing w:after="0" w:line="240" w:lineRule="auto"/>
        <w:jc w:val="center"/>
        <w:rPr>
          <w:rFonts w:ascii="Arial" w:eastAsia="Times New Roman" w:hAnsi="Arial" w:cs="Arial"/>
          <w:b/>
          <w:bCs/>
          <w:color w:val="000000" w:themeColor="text1"/>
          <w:sz w:val="24"/>
          <w:szCs w:val="24"/>
          <w:lang w:eastAsia="es-MX"/>
        </w:rPr>
      </w:pPr>
    </w:p>
    <w:p w14:paraId="59A54F09" w14:textId="77777777" w:rsidR="00036818" w:rsidRPr="00F914DB" w:rsidRDefault="00036818" w:rsidP="00036818">
      <w:pPr>
        <w:spacing w:after="0" w:line="240" w:lineRule="auto"/>
        <w:jc w:val="center"/>
        <w:rPr>
          <w:rFonts w:ascii="Arial" w:eastAsia="Times New Roman" w:hAnsi="Arial" w:cs="Arial"/>
          <w:b/>
          <w:bCs/>
          <w:color w:val="000000" w:themeColor="text1"/>
          <w:sz w:val="24"/>
          <w:szCs w:val="24"/>
          <w:lang w:eastAsia="es-MX"/>
        </w:rPr>
      </w:pPr>
    </w:p>
    <w:p w14:paraId="35D5E762" w14:textId="77777777" w:rsidR="00036818" w:rsidRPr="00F914DB" w:rsidRDefault="00036818" w:rsidP="00036818">
      <w:pPr>
        <w:spacing w:after="0" w:line="240" w:lineRule="auto"/>
        <w:jc w:val="center"/>
        <w:rPr>
          <w:rFonts w:ascii="Arial" w:eastAsia="Times New Roman" w:hAnsi="Arial" w:cs="Arial"/>
          <w:b/>
          <w:bCs/>
          <w:color w:val="000000" w:themeColor="text1"/>
          <w:sz w:val="24"/>
          <w:szCs w:val="24"/>
          <w:lang w:eastAsia="es-MX"/>
        </w:rPr>
      </w:pPr>
    </w:p>
    <w:p w14:paraId="6A1A6FA5" w14:textId="77777777" w:rsidR="00036818" w:rsidRPr="00F914DB" w:rsidRDefault="00036818" w:rsidP="00036818">
      <w:pPr>
        <w:jc w:val="center"/>
        <w:rPr>
          <w:rFonts w:ascii="Arial" w:hAnsi="Arial" w:cs="Arial"/>
          <w:sz w:val="24"/>
          <w:szCs w:val="24"/>
        </w:rPr>
      </w:pPr>
      <w:r w:rsidRPr="00F914DB">
        <w:rPr>
          <w:rFonts w:ascii="Arial" w:eastAsia="Times New Roman" w:hAnsi="Arial" w:cs="Arial"/>
          <w:b/>
          <w:bCs/>
          <w:color w:val="000000" w:themeColor="text1"/>
          <w:sz w:val="24"/>
          <w:szCs w:val="24"/>
          <w:lang w:eastAsia="es-MX"/>
        </w:rPr>
        <w:t>LOURDES CITLALI ARCE MANDUJANO</w:t>
      </w:r>
    </w:p>
    <w:p w14:paraId="1339ED01" w14:textId="77777777" w:rsidR="00036818" w:rsidRPr="00F914DB" w:rsidRDefault="00036818" w:rsidP="00036818">
      <w:pPr>
        <w:rPr>
          <w:rFonts w:ascii="Arial" w:hAnsi="Arial" w:cs="Arial"/>
          <w:sz w:val="24"/>
          <w:szCs w:val="24"/>
        </w:rPr>
      </w:pPr>
    </w:p>
    <w:p w14:paraId="3045ED98" w14:textId="77777777" w:rsidR="00036818" w:rsidRPr="00F914DB" w:rsidRDefault="00036818" w:rsidP="00036818">
      <w:pPr>
        <w:rPr>
          <w:rFonts w:ascii="Arial" w:hAnsi="Arial" w:cs="Arial"/>
          <w:sz w:val="24"/>
          <w:szCs w:val="24"/>
        </w:rPr>
      </w:pPr>
    </w:p>
    <w:p w14:paraId="05B8BCD6" w14:textId="77777777" w:rsidR="00036818" w:rsidRDefault="00036818" w:rsidP="00036818"/>
    <w:p w14:paraId="1B30FE57" w14:textId="77777777" w:rsidR="00036818" w:rsidRDefault="00036818" w:rsidP="00036818"/>
    <w:p w14:paraId="419A039B" w14:textId="77777777" w:rsidR="00036818" w:rsidRDefault="00036818" w:rsidP="00036818"/>
    <w:p w14:paraId="1DBE415F" w14:textId="77777777" w:rsidR="00036818" w:rsidRDefault="00036818"/>
    <w:sectPr w:rsidR="00036818" w:rsidSect="004056C3">
      <w:headerReference w:type="default" r:id="rId6"/>
      <w:pgSz w:w="12246" w:h="19332" w:code="300"/>
      <w:pgMar w:top="113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B7FB" w14:textId="77777777" w:rsidR="00BA67C5" w:rsidRDefault="00BA67C5" w:rsidP="00036818">
      <w:pPr>
        <w:spacing w:after="0" w:line="240" w:lineRule="auto"/>
      </w:pPr>
      <w:r>
        <w:separator/>
      </w:r>
    </w:p>
  </w:endnote>
  <w:endnote w:type="continuationSeparator" w:id="0">
    <w:p w14:paraId="0BC616EF" w14:textId="77777777" w:rsidR="00BA67C5" w:rsidRDefault="00BA67C5" w:rsidP="0003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1345" w14:textId="77777777" w:rsidR="00BA67C5" w:rsidRDefault="00BA67C5" w:rsidP="00036818">
      <w:pPr>
        <w:spacing w:after="0" w:line="240" w:lineRule="auto"/>
      </w:pPr>
      <w:r>
        <w:separator/>
      </w:r>
    </w:p>
  </w:footnote>
  <w:footnote w:type="continuationSeparator" w:id="0">
    <w:p w14:paraId="21B1D811" w14:textId="77777777" w:rsidR="00BA67C5" w:rsidRDefault="00BA67C5" w:rsidP="00036818">
      <w:pPr>
        <w:spacing w:after="0" w:line="240" w:lineRule="auto"/>
      </w:pPr>
      <w:r>
        <w:continuationSeparator/>
      </w:r>
    </w:p>
  </w:footnote>
  <w:footnote w:id="1">
    <w:p w14:paraId="4C892D65" w14:textId="77777777" w:rsidR="00036818" w:rsidRPr="00036818" w:rsidRDefault="00036818" w:rsidP="00036818">
      <w:pPr>
        <w:pStyle w:val="Textonotapie"/>
        <w:jc w:val="both"/>
        <w:rPr>
          <w:sz w:val="16"/>
          <w:szCs w:val="16"/>
        </w:rPr>
      </w:pPr>
      <w:r w:rsidRPr="00036818">
        <w:rPr>
          <w:rStyle w:val="Refdenotaalpie"/>
          <w:sz w:val="16"/>
          <w:szCs w:val="16"/>
        </w:rPr>
        <w:footnoteRef/>
      </w:r>
      <w:r w:rsidRPr="00036818">
        <w:rPr>
          <w:sz w:val="16"/>
          <w:szCs w:val="16"/>
        </w:rPr>
        <w:t xml:space="preserve"> Artículo 34. Además de las señaladas en el artículo 35 de la Ley Orgánica, los secretarios de Acuerdos cuentan con las atribuciones siguientes:</w:t>
      </w:r>
    </w:p>
    <w:p w14:paraId="459F5E99" w14:textId="77777777" w:rsidR="00036818" w:rsidRPr="00036818" w:rsidRDefault="00036818" w:rsidP="00036818">
      <w:pPr>
        <w:pStyle w:val="Textonotapie"/>
        <w:jc w:val="both"/>
        <w:rPr>
          <w:sz w:val="16"/>
          <w:szCs w:val="16"/>
        </w:rPr>
      </w:pPr>
      <w:r w:rsidRPr="00036818">
        <w:rPr>
          <w:sz w:val="16"/>
          <w:szCs w:val="16"/>
        </w:rPr>
        <w:t>[…]</w:t>
      </w:r>
    </w:p>
    <w:p w14:paraId="0DFCE46F" w14:textId="77777777" w:rsidR="00036818" w:rsidRPr="00036818" w:rsidRDefault="00036818" w:rsidP="00036818">
      <w:pPr>
        <w:pStyle w:val="Textonotapie"/>
        <w:jc w:val="both"/>
        <w:rPr>
          <w:sz w:val="16"/>
          <w:szCs w:val="16"/>
        </w:rPr>
      </w:pPr>
      <w:r w:rsidRPr="00036818">
        <w:rPr>
          <w:sz w:val="16"/>
          <w:szCs w:val="16"/>
        </w:rPr>
        <w:t>V. Elaborar y autorizar diariamente la lista de acuerdos y resoluciones correspondientes a la Sala de su adscripción, la cual se fijará en los estrados y se publicará en la página de internet del Tribunal;</w:t>
      </w:r>
    </w:p>
  </w:footnote>
  <w:footnote w:id="2">
    <w:p w14:paraId="39D4296D" w14:textId="77777777" w:rsidR="00036818" w:rsidRPr="00036818" w:rsidRDefault="00036818" w:rsidP="00036818">
      <w:pPr>
        <w:pStyle w:val="Textonotapie"/>
        <w:jc w:val="both"/>
        <w:rPr>
          <w:sz w:val="16"/>
          <w:szCs w:val="16"/>
        </w:rPr>
      </w:pPr>
      <w:r w:rsidRPr="00036818">
        <w:rPr>
          <w:rStyle w:val="Refdenotaalpie"/>
          <w:sz w:val="16"/>
          <w:szCs w:val="16"/>
        </w:rPr>
        <w:footnoteRef/>
      </w:r>
      <w:r w:rsidRPr="00036818">
        <w:rPr>
          <w:sz w:val="16"/>
          <w:szCs w:val="16"/>
        </w:rPr>
        <w:t xml:space="preserve"> Artículo *24. Todo acuerdo o resolución debe publicarse dentro de los tres días siguientes al de su pronunciamiento en la Lista que se publicará en los Estrados de cada Sala y en la página de internet del Tribunal, y se notificará en el mismo tiempo a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0FCB" w14:textId="77777777" w:rsidR="00CB2445" w:rsidRDefault="00000000">
    <w:pPr>
      <w:pStyle w:val="Encabezado"/>
      <w:rPr>
        <w:rFonts w:ascii="Arial" w:hAnsi="Arial" w:cs="Arial"/>
        <w:b/>
        <w:sz w:val="24"/>
      </w:rPr>
    </w:pPr>
    <w:r>
      <w:rPr>
        <w:noProof/>
        <w:lang w:eastAsia="es-MX"/>
      </w:rPr>
      <w:drawing>
        <wp:anchor distT="0" distB="0" distL="114300" distR="114300" simplePos="0" relativeHeight="251659264" behindDoc="1" locked="0" layoutInCell="1" allowOverlap="1" wp14:anchorId="3132895D" wp14:editId="7ACC7765">
          <wp:simplePos x="0" y="0"/>
          <wp:positionH relativeFrom="column">
            <wp:posOffset>-733425</wp:posOffset>
          </wp:positionH>
          <wp:positionV relativeFrom="paragraph">
            <wp:posOffset>-276225</wp:posOffset>
          </wp:positionV>
          <wp:extent cx="1797050" cy="1292225"/>
          <wp:effectExtent l="0" t="0" r="0" b="0"/>
          <wp:wrapTight wrapText="bothSides">
            <wp:wrapPolygon edited="0">
              <wp:start x="2748" y="1592"/>
              <wp:lineTo x="1145" y="2229"/>
              <wp:lineTo x="458" y="3821"/>
              <wp:lineTo x="229" y="10190"/>
              <wp:lineTo x="1145" y="12419"/>
              <wp:lineTo x="2519" y="12419"/>
              <wp:lineTo x="229" y="15603"/>
              <wp:lineTo x="687" y="16877"/>
              <wp:lineTo x="3664" y="17832"/>
              <wp:lineTo x="3893" y="19743"/>
              <wp:lineTo x="17173" y="19743"/>
              <wp:lineTo x="17860" y="17832"/>
              <wp:lineTo x="20608" y="16877"/>
              <wp:lineTo x="20379" y="14966"/>
              <wp:lineTo x="8014" y="12419"/>
              <wp:lineTo x="14425" y="12419"/>
              <wp:lineTo x="20837" y="9871"/>
              <wp:lineTo x="20837" y="3821"/>
              <wp:lineTo x="18547" y="2866"/>
              <wp:lineTo x="8014" y="1592"/>
              <wp:lineTo x="2748" y="1592"/>
            </wp:wrapPolygon>
          </wp:wrapTight>
          <wp:docPr id="5" name="Imagen 5" descr="Resultado de imagen para LOGO DE TRIBUNAL DE JUSTICIA ADMINIST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DE TRIBUNAL DE JUSTICIA ADMINISTRATI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D8A660" w14:textId="77777777" w:rsidR="00CB2445" w:rsidRDefault="00000000">
    <w:pPr>
      <w:pStyle w:val="Encabezado"/>
      <w:rPr>
        <w:rFonts w:ascii="Arial" w:hAnsi="Arial" w:cs="Arial"/>
        <w:b/>
        <w:sz w:val="24"/>
      </w:rPr>
    </w:pPr>
  </w:p>
  <w:p w14:paraId="3773A397" w14:textId="77777777" w:rsidR="00CB2445" w:rsidRDefault="00000000" w:rsidP="00145067">
    <w:pPr>
      <w:pStyle w:val="Encabezado"/>
      <w:ind w:firstLine="708"/>
      <w:rPr>
        <w:rFonts w:ascii="Arial" w:hAnsi="Arial" w:cs="Arial"/>
        <w:b/>
        <w:sz w:val="24"/>
      </w:rPr>
    </w:pPr>
  </w:p>
  <w:p w14:paraId="6A57B537" w14:textId="77777777" w:rsidR="00CB2445" w:rsidRDefault="00000000">
    <w:pPr>
      <w:pStyle w:val="Encabezado"/>
      <w:rPr>
        <w:rFonts w:ascii="Arial" w:hAnsi="Arial" w:cs="Arial"/>
        <w:b/>
        <w:sz w:val="24"/>
      </w:rPr>
    </w:pPr>
  </w:p>
  <w:p w14:paraId="41CFE542" w14:textId="77777777" w:rsidR="00F914DB" w:rsidRPr="00145067" w:rsidRDefault="00000000">
    <w:pPr>
      <w:pStyle w:val="Encabezado"/>
      <w:rPr>
        <w:rFonts w:ascii="Arial" w:hAnsi="Arial" w:cs="Arial"/>
        <w:b/>
        <w:sz w:val="24"/>
        <w:u w:val="single"/>
      </w:rPr>
    </w:pPr>
  </w:p>
  <w:p w14:paraId="5F9AEC7E" w14:textId="77777777" w:rsidR="00CB2445" w:rsidRPr="008D5F6B" w:rsidRDefault="00000000">
    <w:pPr>
      <w:pStyle w:val="Encabezado"/>
      <w:rPr>
        <w:rFonts w:ascii="Arial" w:hAnsi="Arial" w:cs="Arial"/>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18"/>
    <w:rsid w:val="00036818"/>
    <w:rsid w:val="00BA67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B1A0"/>
  <w15:chartTrackingRefBased/>
  <w15:docId w15:val="{5A944F6A-2283-48B1-AC2E-A0F7468E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68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6818"/>
  </w:style>
  <w:style w:type="paragraph" w:styleId="NormalWeb">
    <w:name w:val="Normal (Web)"/>
    <w:basedOn w:val="Normal"/>
    <w:uiPriority w:val="99"/>
    <w:unhideWhenUsed/>
    <w:rsid w:val="000368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0368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6818"/>
    <w:rPr>
      <w:sz w:val="20"/>
      <w:szCs w:val="20"/>
    </w:rPr>
  </w:style>
  <w:style w:type="character" w:styleId="Refdenotaalpie">
    <w:name w:val="footnote reference"/>
    <w:basedOn w:val="Fuentedeprrafopredeter"/>
    <w:uiPriority w:val="99"/>
    <w:semiHidden/>
    <w:unhideWhenUsed/>
    <w:rsid w:val="00036818"/>
    <w:rPr>
      <w:vertAlign w:val="superscript"/>
    </w:rPr>
  </w:style>
  <w:style w:type="paragraph" w:styleId="Prrafodelista">
    <w:name w:val="List Paragraph"/>
    <w:basedOn w:val="Normal"/>
    <w:uiPriority w:val="34"/>
    <w:qFormat/>
    <w:rsid w:val="00036818"/>
    <w:pPr>
      <w:spacing w:line="256" w:lineRule="auto"/>
      <w:ind w:left="720"/>
      <w:contextualSpacing/>
    </w:pPr>
  </w:style>
  <w:style w:type="paragraph" w:styleId="Piedepgina">
    <w:name w:val="footer"/>
    <w:basedOn w:val="Normal"/>
    <w:link w:val="PiedepginaCar"/>
    <w:uiPriority w:val="99"/>
    <w:unhideWhenUsed/>
    <w:rsid w:val="000368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TJAEM 1127</dc:creator>
  <cp:keywords/>
  <dc:description/>
  <cp:lastModifiedBy>TJAEM 1127</cp:lastModifiedBy>
  <cp:revision>1</cp:revision>
  <dcterms:created xsi:type="dcterms:W3CDTF">2023-03-23T15:57:00Z</dcterms:created>
  <dcterms:modified xsi:type="dcterms:W3CDTF">2023-03-23T16:00:00Z</dcterms:modified>
</cp:coreProperties>
</file>